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795A" w14:textId="3D079304" w:rsidR="008F66BA" w:rsidRPr="008F66BA" w:rsidRDefault="008F66BA" w:rsidP="006F0C84">
      <w:pPr>
        <w:pStyle w:val="Nagwek3"/>
        <w:tabs>
          <w:tab w:val="left" w:pos="720"/>
        </w:tabs>
        <w:snapToGrid w:val="0"/>
        <w:rPr>
          <w:rFonts w:ascii="Times New Roman" w:eastAsia="SimSun" w:hAnsi="Times New Roman" w:cs="Mangal"/>
          <w:b/>
          <w:bCs/>
          <w:color w:val="auto"/>
          <w:kern w:val="1"/>
          <w:lang w:eastAsia="hi-IN" w:bidi="hi-IN"/>
        </w:rPr>
      </w:pPr>
    </w:p>
    <w:p w14:paraId="58738086" w14:textId="44BFA850" w:rsidR="006F0C84" w:rsidRDefault="00C903D2" w:rsidP="006F0C84">
      <w:pPr>
        <w:keepNext/>
        <w:widowControl w:val="0"/>
        <w:numPr>
          <w:ilvl w:val="4"/>
          <w:numId w:val="0"/>
        </w:numPr>
        <w:tabs>
          <w:tab w:val="left" w:pos="0"/>
          <w:tab w:val="left" w:pos="1008"/>
        </w:tabs>
        <w:suppressAutoHyphens/>
        <w:spacing w:after="0" w:line="240" w:lineRule="auto"/>
        <w:outlineLvl w:val="4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bookmarkStart w:id="0" w:name="_Hlk105653954"/>
      <w:r>
        <w:rPr>
          <w:rFonts w:ascii="Times New Roman" w:eastAsia="SimSun" w:hAnsi="Times New Roman" w:cs="Mangal"/>
          <w:b/>
          <w:bCs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58240" behindDoc="1" locked="0" layoutInCell="1" allowOverlap="1" wp14:anchorId="3ADD3B21" wp14:editId="7E78F58C">
            <wp:simplePos x="0" y="0"/>
            <wp:positionH relativeFrom="column">
              <wp:posOffset>151765</wp:posOffset>
            </wp:positionH>
            <wp:positionV relativeFrom="paragraph">
              <wp:posOffset>10795</wp:posOffset>
            </wp:positionV>
            <wp:extent cx="90487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373" y="20988"/>
                <wp:lineTo x="213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8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="006F0C8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="006F0C8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="006F0C8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</w:p>
    <w:p w14:paraId="659F3A04" w14:textId="77777777" w:rsidR="006F0C84" w:rsidRDefault="006F0C84" w:rsidP="006F0C84">
      <w:pPr>
        <w:keepNext/>
        <w:widowControl w:val="0"/>
        <w:numPr>
          <w:ilvl w:val="4"/>
          <w:numId w:val="0"/>
        </w:numPr>
        <w:tabs>
          <w:tab w:val="left" w:pos="0"/>
          <w:tab w:val="left" w:pos="1008"/>
        </w:tabs>
        <w:suppressAutoHyphens/>
        <w:spacing w:after="0" w:line="240" w:lineRule="auto"/>
        <w:outlineLvl w:val="4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</w:t>
      </w:r>
    </w:p>
    <w:p w14:paraId="118C1EBE" w14:textId="59F91C4D" w:rsidR="006F0C84" w:rsidRDefault="006F0C84" w:rsidP="006F0C84">
      <w:pPr>
        <w:keepNext/>
        <w:widowControl w:val="0"/>
        <w:numPr>
          <w:ilvl w:val="4"/>
          <w:numId w:val="0"/>
        </w:numPr>
        <w:tabs>
          <w:tab w:val="left" w:pos="0"/>
          <w:tab w:val="left" w:pos="1008"/>
        </w:tabs>
        <w:suppressAutoHyphens/>
        <w:spacing w:after="0" w:line="240" w:lineRule="auto"/>
        <w:outlineLvl w:val="4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16D1ED6" w14:textId="77777777" w:rsidR="00C903D2" w:rsidRDefault="006F0C84" w:rsidP="00C903D2">
      <w:pPr>
        <w:keepNext/>
        <w:widowControl w:val="0"/>
        <w:numPr>
          <w:ilvl w:val="4"/>
          <w:numId w:val="0"/>
        </w:numPr>
        <w:tabs>
          <w:tab w:val="left" w:pos="0"/>
          <w:tab w:val="left" w:pos="1008"/>
        </w:tabs>
        <w:suppressAutoHyphens/>
        <w:spacing w:after="0" w:line="240" w:lineRule="auto"/>
        <w:outlineLvl w:val="4"/>
        <w:rPr>
          <w:rFonts w:ascii="Times New Roman" w:eastAsia="SimSun" w:hAnsi="Times New Roman" w:cs="Mangal"/>
          <w:kern w:val="1"/>
          <w:sz w:val="32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</w:t>
      </w:r>
      <w:r w:rsidR="008F66BA" w:rsidRPr="008F66B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RODZINNY OGRÓD DZIAŁKOWY „ELEKTRON”</w:t>
      </w:r>
    </w:p>
    <w:p w14:paraId="46F5C920" w14:textId="6C9B0022" w:rsidR="008F66BA" w:rsidRPr="008F66BA" w:rsidRDefault="00C903D2" w:rsidP="00C903D2">
      <w:pPr>
        <w:keepNext/>
        <w:widowControl w:val="0"/>
        <w:numPr>
          <w:ilvl w:val="4"/>
          <w:numId w:val="0"/>
        </w:numPr>
        <w:tabs>
          <w:tab w:val="left" w:pos="0"/>
          <w:tab w:val="left" w:pos="1008"/>
        </w:tabs>
        <w:suppressAutoHyphens/>
        <w:spacing w:after="0" w:line="240" w:lineRule="auto"/>
        <w:outlineLvl w:val="4"/>
        <w:rPr>
          <w:rFonts w:ascii="Times New Roman" w:eastAsia="SimSun" w:hAnsi="Times New Roman" w:cs="Mangal"/>
          <w:kern w:val="1"/>
          <w:sz w:val="32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32"/>
          <w:szCs w:val="24"/>
          <w:lang w:eastAsia="hi-IN" w:bidi="hi-IN"/>
        </w:rPr>
        <w:t xml:space="preserve">                  </w:t>
      </w:r>
      <w:r w:rsidR="008F66BA" w:rsidRPr="008F66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Szczakach ul Mrokowska 84     05-504 Złotokłos</w:t>
      </w:r>
    </w:p>
    <w:bookmarkEnd w:id="0"/>
    <w:p w14:paraId="6FBB91F1" w14:textId="77777777" w:rsidR="008F66BA" w:rsidRPr="008F66BA" w:rsidRDefault="008F66BA" w:rsidP="008F66B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664F960" w14:textId="3B7EE09D" w:rsidR="00873F44" w:rsidRPr="00726D5A" w:rsidRDefault="006F0C84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F50AD1" w:rsidRPr="00726D5A">
        <w:rPr>
          <w:sz w:val="20"/>
          <w:szCs w:val="20"/>
        </w:rPr>
        <w:t xml:space="preserve">godnie z nowelizacją ustawy o utrzymaniu czystości i porządku w gminach, wszyscy właściciele, użytkownicy wieczyści, użytkownicy oraz posiadacze nieruchomości zamieszkałych oraz niezamieszkałych maja obowiązek segregowania odpadów. Oznacza to, że wszyscy muszą segregować śmieci, w tym również działkowcy z ROD. W przeciwnym razie spotkają się z sankcjami za niesegregowanie odpadów. Wysokość kary jaka grozi za brak segregacji to zwielokrotniona </w:t>
      </w:r>
      <w:r w:rsidR="00037B47" w:rsidRPr="00726D5A">
        <w:rPr>
          <w:sz w:val="20"/>
          <w:szCs w:val="20"/>
        </w:rPr>
        <w:t>opłata za wywóz śmieci ( do czterokrotności), ustalana w drodze decyzji prezydenta miasta, burmistrza lub wójta.</w:t>
      </w:r>
    </w:p>
    <w:p w14:paraId="063FCA67" w14:textId="584481BF" w:rsidR="00037B47" w:rsidRDefault="00037B47"/>
    <w:p w14:paraId="57325C4B" w14:textId="57BB8C36" w:rsidR="00037B47" w:rsidRPr="00726D5A" w:rsidRDefault="00037B47">
      <w:pPr>
        <w:rPr>
          <w:b/>
          <w:bCs/>
          <w:sz w:val="24"/>
          <w:szCs w:val="24"/>
        </w:rPr>
      </w:pPr>
      <w:r w:rsidRPr="00726D5A">
        <w:rPr>
          <w:sz w:val="24"/>
          <w:szCs w:val="24"/>
        </w:rPr>
        <w:t xml:space="preserve">                                                              </w:t>
      </w:r>
      <w:r w:rsidRPr="00726D5A">
        <w:rPr>
          <w:b/>
          <w:bCs/>
          <w:sz w:val="24"/>
          <w:szCs w:val="24"/>
        </w:rPr>
        <w:t xml:space="preserve">  OŚWIADCZENIE</w:t>
      </w:r>
    </w:p>
    <w:p w14:paraId="50FEC55D" w14:textId="4A2999ED" w:rsidR="00037B47" w:rsidRPr="00C903D2" w:rsidRDefault="00037B47">
      <w:r w:rsidRPr="00C903D2">
        <w:t>Ja, niżej podpisany/a</w:t>
      </w:r>
    </w:p>
    <w:p w14:paraId="3902FEC7" w14:textId="77777777" w:rsidR="00037B47" w:rsidRPr="00C903D2" w:rsidRDefault="00037B47"/>
    <w:p w14:paraId="073A4EA4" w14:textId="36FBCFB2" w:rsidR="00037B47" w:rsidRPr="00C903D2" w:rsidRDefault="00037B47">
      <w:r w:rsidRPr="00C903D2">
        <w:t>……………………………………………………………………………………………………………</w:t>
      </w:r>
      <w:r w:rsidR="00DA2494">
        <w:t>………………………………………</w:t>
      </w:r>
    </w:p>
    <w:p w14:paraId="7136BCE2" w14:textId="0D2F3D42" w:rsidR="00037B47" w:rsidRPr="00C903D2" w:rsidRDefault="00037B47">
      <w:r w:rsidRPr="00C903D2">
        <w:t xml:space="preserve">użytkownik działki nr…………………………… zobowiązuję się do prawidłowej segregacji odpadów na terenie ROD „Elektron” w Szczakach, ul. Mrokowska 84, 05-504 Złotokłos, oraz do przestrzegania </w:t>
      </w:r>
      <w:r w:rsidR="00604200" w:rsidRPr="00C903D2">
        <w:t>Regulaminu ROD</w:t>
      </w:r>
      <w:r w:rsidRPr="00C903D2">
        <w:t xml:space="preserve"> wynikaj</w:t>
      </w:r>
      <w:r w:rsidR="00604200" w:rsidRPr="00C903D2">
        <w:t xml:space="preserve">ących z </w:t>
      </w:r>
      <w:r w:rsidR="00604200" w:rsidRPr="00C903D2">
        <w:rPr>
          <w:rFonts w:cstheme="minorHAnsi"/>
        </w:rPr>
        <w:t>§</w:t>
      </w:r>
      <w:r w:rsidR="00604200" w:rsidRPr="00C903D2">
        <w:t xml:space="preserve"> 9 ust.2 oraz </w:t>
      </w:r>
      <w:r w:rsidR="00604200" w:rsidRPr="00C903D2">
        <w:rPr>
          <w:rFonts w:cstheme="minorHAnsi"/>
        </w:rPr>
        <w:t>§</w:t>
      </w:r>
      <w:r w:rsidR="00604200" w:rsidRPr="00C903D2">
        <w:t xml:space="preserve"> 80 ust. 1 i 2.  W przypadku niezastosowania się do w/w zobowiązania poddaje się odpowiedzialności za każde </w:t>
      </w:r>
      <w:r w:rsidR="006D0B9E">
        <w:t>wyrzucanie odpadów zabronionych na ROD „Elektron”</w:t>
      </w:r>
      <w:r w:rsidR="00AE1400">
        <w:t xml:space="preserve"> tj.:</w:t>
      </w:r>
    </w:p>
    <w:p w14:paraId="4F424B5A" w14:textId="6D6CA137" w:rsidR="00604200" w:rsidRPr="00C903D2" w:rsidRDefault="00604200">
      <w:r w:rsidRPr="00C903D2">
        <w:t>- wielogabarytowych,</w:t>
      </w:r>
    </w:p>
    <w:p w14:paraId="7B71AF31" w14:textId="1434B08B" w:rsidR="00604200" w:rsidRPr="00C903D2" w:rsidRDefault="00604200">
      <w:r w:rsidRPr="00C903D2">
        <w:t>-elektrośmieci,</w:t>
      </w:r>
    </w:p>
    <w:p w14:paraId="446589A8" w14:textId="7EEBB76E" w:rsidR="00604200" w:rsidRPr="00C903D2" w:rsidRDefault="00604200">
      <w:r w:rsidRPr="00C903D2">
        <w:t>-</w:t>
      </w:r>
      <w:r w:rsidR="005635EA" w:rsidRPr="00C903D2">
        <w:t>opon, odpadów budowlanych, gruzu, blachy, papy, azbestu, farb itp.,</w:t>
      </w:r>
    </w:p>
    <w:p w14:paraId="33E8F73D" w14:textId="1B51AD86" w:rsidR="005635EA" w:rsidRDefault="005635EA">
      <w:r w:rsidRPr="00C903D2">
        <w:t>- leków, chemikaliów itp.,</w:t>
      </w:r>
    </w:p>
    <w:p w14:paraId="277AADBF" w14:textId="684DD1AF" w:rsidR="00AE1400" w:rsidRPr="00C903D2" w:rsidRDefault="00AE1400">
      <w:r>
        <w:t>Oraz za każde nieprzepisowe składowanie innych odpadów tj.:</w:t>
      </w:r>
    </w:p>
    <w:p w14:paraId="2D8E3FC5" w14:textId="0B67A8ED" w:rsidR="00604200" w:rsidRPr="00C903D2" w:rsidRDefault="00604200">
      <w:r w:rsidRPr="00C903D2">
        <w:t>-wyrzucanie do pojemników trawy, resztek roślin i gałęzi,</w:t>
      </w:r>
    </w:p>
    <w:p w14:paraId="22C838C2" w14:textId="51BDFCA3" w:rsidR="005635EA" w:rsidRPr="00C903D2" w:rsidRDefault="005635EA">
      <w:r w:rsidRPr="00C903D2">
        <w:t>- braku prawidłowej segregacji odpadów,</w:t>
      </w:r>
    </w:p>
    <w:p w14:paraId="0091E544" w14:textId="3C77DD39" w:rsidR="005635EA" w:rsidRPr="00C903D2" w:rsidRDefault="005635EA">
      <w:r w:rsidRPr="00C903D2">
        <w:t>- podrzucania odpadów na tereny wspólne ROD.</w:t>
      </w:r>
    </w:p>
    <w:p w14:paraId="76FC0DD9" w14:textId="700B7A11" w:rsidR="00C62570" w:rsidRPr="00C903D2" w:rsidRDefault="005635EA">
      <w:r w:rsidRPr="00C903D2">
        <w:t xml:space="preserve">W przypadku nałożenia kar finansowych przez podmiot odbierający odpady komunalne za nieprawidłowości w segregacji , kary te będą obciążały tych działkowców, którzy nie stosują się do przepisów </w:t>
      </w:r>
      <w:r w:rsidR="00C62570" w:rsidRPr="00C903D2">
        <w:t>u</w:t>
      </w:r>
      <w:r w:rsidRPr="00C903D2">
        <w:t>stawie</w:t>
      </w:r>
      <w:r w:rsidR="00C62570" w:rsidRPr="00C903D2">
        <w:t>.</w:t>
      </w:r>
    </w:p>
    <w:p w14:paraId="03D1DDA2" w14:textId="0356D278" w:rsidR="005635EA" w:rsidRPr="00C903D2" w:rsidRDefault="005635EA">
      <w:r w:rsidRPr="00C903D2">
        <w:t>Zarząd ma prawo obciążyć kosztami sprzątania, segregacji i wywozu tych działkowców</w:t>
      </w:r>
      <w:r w:rsidR="00C62570" w:rsidRPr="00C903D2">
        <w:t>, którzy pozbywają się śmieci niezgodnie z postanowieniami ustawy lub składującymi śmieci obok kontenerów lub w miejscach niedozwolonych.</w:t>
      </w:r>
    </w:p>
    <w:p w14:paraId="34D4F579" w14:textId="170FF9E8" w:rsidR="00C62570" w:rsidRPr="00C903D2" w:rsidRDefault="00C62570">
      <w:r w:rsidRPr="00C903D2">
        <w:t xml:space="preserve">Osoby źle segregujące lub podrzucające nieregulaminowe odpady, przyłapane na gorącym uczynku lub zarejestrowane na obrazie z kamer podlegają karze grzywny z art. 145 </w:t>
      </w:r>
      <w:r w:rsidR="00DA2B14">
        <w:t>K</w:t>
      </w:r>
      <w:r w:rsidRPr="00C903D2">
        <w:t xml:space="preserve">odeksu </w:t>
      </w:r>
      <w:r w:rsidR="00DA2B14">
        <w:t>W</w:t>
      </w:r>
      <w:r w:rsidRPr="00C903D2">
        <w:t>ykroczeń</w:t>
      </w:r>
      <w:r w:rsidR="00B95162">
        <w:t xml:space="preserve"> oraz Uchwały Zarządu </w:t>
      </w:r>
      <w:r w:rsidR="003A50E9">
        <w:t xml:space="preserve">    </w:t>
      </w:r>
      <w:r w:rsidR="00DA2B14">
        <w:t xml:space="preserve">ROD „ Elektron” </w:t>
      </w:r>
      <w:r w:rsidR="00B95162">
        <w:t>Nr</w:t>
      </w:r>
      <w:r w:rsidR="003A50E9">
        <w:t xml:space="preserve"> 87/2022</w:t>
      </w:r>
      <w:r w:rsidR="00B95162">
        <w:t xml:space="preserve"> z dnia 11.06.2022 r.</w:t>
      </w:r>
    </w:p>
    <w:p w14:paraId="26BC1132" w14:textId="17EC610A" w:rsidR="00C62570" w:rsidRDefault="00C62570">
      <w:pPr>
        <w:rPr>
          <w:sz w:val="24"/>
          <w:szCs w:val="24"/>
        </w:rPr>
      </w:pPr>
    </w:p>
    <w:p w14:paraId="7793A400" w14:textId="77777777" w:rsidR="00C903D2" w:rsidRDefault="00C903D2">
      <w:pPr>
        <w:rPr>
          <w:sz w:val="18"/>
          <w:szCs w:val="18"/>
        </w:rPr>
      </w:pPr>
    </w:p>
    <w:p w14:paraId="12713B4B" w14:textId="35959B08" w:rsidR="00C62570" w:rsidRPr="00726D5A" w:rsidRDefault="00C62570">
      <w:pPr>
        <w:rPr>
          <w:sz w:val="18"/>
          <w:szCs w:val="18"/>
        </w:rPr>
      </w:pPr>
      <w:r w:rsidRPr="00726D5A">
        <w:rPr>
          <w:sz w:val="18"/>
          <w:szCs w:val="18"/>
        </w:rPr>
        <w:t xml:space="preserve">Szczaki, dnia……………………….                        </w:t>
      </w:r>
      <w:r w:rsidR="00726D5A">
        <w:rPr>
          <w:sz w:val="18"/>
          <w:szCs w:val="18"/>
        </w:rPr>
        <w:t xml:space="preserve">                       </w:t>
      </w:r>
      <w:r w:rsidR="00C903D2">
        <w:rPr>
          <w:sz w:val="18"/>
          <w:szCs w:val="18"/>
        </w:rPr>
        <w:t xml:space="preserve">                           </w:t>
      </w:r>
      <w:r w:rsidR="00726D5A">
        <w:rPr>
          <w:sz w:val="18"/>
          <w:szCs w:val="18"/>
        </w:rPr>
        <w:t xml:space="preserve">        </w:t>
      </w:r>
      <w:r w:rsidRPr="00726D5A">
        <w:rPr>
          <w:sz w:val="18"/>
          <w:szCs w:val="18"/>
        </w:rPr>
        <w:t xml:space="preserve">  ………………………………………………..</w:t>
      </w:r>
    </w:p>
    <w:p w14:paraId="587C870F" w14:textId="799D8E11" w:rsidR="00C62570" w:rsidRPr="00726D5A" w:rsidRDefault="00C62570">
      <w:pPr>
        <w:rPr>
          <w:sz w:val="18"/>
          <w:szCs w:val="18"/>
        </w:rPr>
      </w:pPr>
      <w:r w:rsidRPr="00726D5A">
        <w:rPr>
          <w:sz w:val="18"/>
          <w:szCs w:val="18"/>
        </w:rPr>
        <w:tab/>
      </w:r>
      <w:r w:rsidRPr="00726D5A">
        <w:rPr>
          <w:sz w:val="18"/>
          <w:szCs w:val="18"/>
        </w:rPr>
        <w:tab/>
      </w:r>
      <w:r w:rsidRPr="00726D5A">
        <w:rPr>
          <w:sz w:val="18"/>
          <w:szCs w:val="18"/>
        </w:rPr>
        <w:tab/>
      </w:r>
      <w:r w:rsidRPr="00726D5A">
        <w:rPr>
          <w:sz w:val="18"/>
          <w:szCs w:val="18"/>
        </w:rPr>
        <w:tab/>
      </w:r>
      <w:r w:rsidRPr="00726D5A">
        <w:rPr>
          <w:sz w:val="18"/>
          <w:szCs w:val="18"/>
        </w:rPr>
        <w:tab/>
      </w:r>
      <w:r w:rsidRPr="00726D5A">
        <w:rPr>
          <w:sz w:val="18"/>
          <w:szCs w:val="18"/>
        </w:rPr>
        <w:tab/>
        <w:t xml:space="preserve">   </w:t>
      </w:r>
      <w:r w:rsidR="00C903D2">
        <w:rPr>
          <w:sz w:val="18"/>
          <w:szCs w:val="18"/>
        </w:rPr>
        <w:t xml:space="preserve">                             </w:t>
      </w:r>
      <w:r w:rsidRPr="00726D5A">
        <w:rPr>
          <w:sz w:val="18"/>
          <w:szCs w:val="18"/>
        </w:rPr>
        <w:t xml:space="preserve">   </w:t>
      </w:r>
      <w:r w:rsidR="00726D5A">
        <w:rPr>
          <w:sz w:val="18"/>
          <w:szCs w:val="18"/>
        </w:rPr>
        <w:t xml:space="preserve">  </w:t>
      </w:r>
      <w:r w:rsidRPr="00726D5A">
        <w:rPr>
          <w:sz w:val="18"/>
          <w:szCs w:val="18"/>
        </w:rPr>
        <w:t xml:space="preserve">    (podpis działkowca)</w:t>
      </w:r>
    </w:p>
    <w:p w14:paraId="0C87B975" w14:textId="2033D128" w:rsidR="005635EA" w:rsidRPr="00726D5A" w:rsidRDefault="005635EA">
      <w:pPr>
        <w:rPr>
          <w:sz w:val="18"/>
          <w:szCs w:val="18"/>
        </w:rPr>
      </w:pPr>
    </w:p>
    <w:sectPr w:rsidR="005635EA" w:rsidRPr="00726D5A" w:rsidSect="006F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B1"/>
    <w:rsid w:val="00037B47"/>
    <w:rsid w:val="003A50E9"/>
    <w:rsid w:val="003E736C"/>
    <w:rsid w:val="005635EA"/>
    <w:rsid w:val="00604200"/>
    <w:rsid w:val="006D0B9E"/>
    <w:rsid w:val="006F0C84"/>
    <w:rsid w:val="00726D5A"/>
    <w:rsid w:val="00873F44"/>
    <w:rsid w:val="008F66BA"/>
    <w:rsid w:val="00A43BBE"/>
    <w:rsid w:val="00AE1400"/>
    <w:rsid w:val="00B95162"/>
    <w:rsid w:val="00BF48B1"/>
    <w:rsid w:val="00C62570"/>
    <w:rsid w:val="00C903D2"/>
    <w:rsid w:val="00DA2494"/>
    <w:rsid w:val="00DA2B14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935A"/>
  <w15:chartTrackingRefBased/>
  <w15:docId w15:val="{D803F823-3920-488F-A388-650C4B9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6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F359-678F-4F8C-A148-A91C9ABE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ROD_Elektron</dc:creator>
  <cp:keywords/>
  <dc:description/>
  <cp:lastModifiedBy>ROD_Elektron</cp:lastModifiedBy>
  <cp:revision>10</cp:revision>
  <cp:lastPrinted>2022-06-15T07:02:00Z</cp:lastPrinted>
  <dcterms:created xsi:type="dcterms:W3CDTF">2022-06-08T12:57:00Z</dcterms:created>
  <dcterms:modified xsi:type="dcterms:W3CDTF">2022-07-02T07:47:00Z</dcterms:modified>
</cp:coreProperties>
</file>